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C85" w:rsidRDefault="00F82C85" w:rsidP="002D0F85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bookmark1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52AE71" wp14:editId="5DFB027C">
            <wp:extent cx="5940425" cy="8168084"/>
            <wp:effectExtent l="0" t="0" r="3175" b="4445"/>
            <wp:docPr id="1" name="Рисунок 1" descr="C:\Users\ICL\Desktop\ПОЛОЖЕНИЯ\Титульники положений\Положения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ОЛОЖЕНИЯ\Титульники положений\Положения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C85" w:rsidRDefault="00F82C85" w:rsidP="002D0F8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82C85" w:rsidRDefault="00F82C85" w:rsidP="002D0F8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bookmarkEnd w:id="0"/>
    <w:p w:rsidR="00F82C85" w:rsidRDefault="00F82C85" w:rsidP="00EF73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2C85" w:rsidRDefault="00F82C85" w:rsidP="00EF73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01AF" w:rsidRPr="00750ACC" w:rsidRDefault="008F01AF" w:rsidP="00EF73D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  <w:r w:rsidRPr="00750ACC">
        <w:rPr>
          <w:rFonts w:ascii="Times New Roman" w:hAnsi="Times New Roman"/>
          <w:b/>
          <w:sz w:val="24"/>
          <w:szCs w:val="24"/>
        </w:rPr>
        <w:lastRenderedPageBreak/>
        <w:t>I ОБЩИЕ ПОЛОЖЕНИЯ</w:t>
      </w:r>
    </w:p>
    <w:p w:rsidR="008F01AF" w:rsidRDefault="00796706" w:rsidP="008F01AF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F01AF" w:rsidRPr="00750ACC">
        <w:rPr>
          <w:rFonts w:ascii="Times New Roman" w:hAnsi="Times New Roman"/>
          <w:sz w:val="24"/>
          <w:szCs w:val="24"/>
        </w:rPr>
        <w:t xml:space="preserve"> Настоящее Положение разработано в соответствии с законом РФ «Об образовании», Трудовым коде</w:t>
      </w:r>
      <w:r>
        <w:rPr>
          <w:rFonts w:ascii="Times New Roman" w:hAnsi="Times New Roman"/>
          <w:sz w:val="24"/>
          <w:szCs w:val="24"/>
        </w:rPr>
        <w:t xml:space="preserve">ксом РФ, Налоговым кодексом РФ, Положением об условиях  оплаты труда работников государственных профессиональных образовательных организаций РТ №412 от 31.05.2018г. </w:t>
      </w:r>
      <w:r w:rsidR="008F01AF" w:rsidRPr="00750ACC">
        <w:rPr>
          <w:rFonts w:ascii="Times New Roman" w:hAnsi="Times New Roman"/>
          <w:sz w:val="24"/>
          <w:szCs w:val="24"/>
        </w:rPr>
        <w:t xml:space="preserve">Положение </w:t>
      </w:r>
      <w:proofErr w:type="gramStart"/>
      <w:r w:rsidR="008F01AF" w:rsidRPr="00750ACC">
        <w:rPr>
          <w:rFonts w:ascii="Times New Roman" w:hAnsi="Times New Roman"/>
          <w:sz w:val="24"/>
          <w:szCs w:val="24"/>
        </w:rPr>
        <w:t>устанавливает условия</w:t>
      </w:r>
      <w:proofErr w:type="gramEnd"/>
      <w:r w:rsidR="008F01AF" w:rsidRPr="00750ACC">
        <w:rPr>
          <w:rFonts w:ascii="Times New Roman" w:hAnsi="Times New Roman"/>
          <w:sz w:val="24"/>
          <w:szCs w:val="24"/>
        </w:rPr>
        <w:t xml:space="preserve"> и порядок материального поощрения работников государственного автономного профессионального</w:t>
      </w:r>
      <w:r w:rsidR="008F01AF">
        <w:rPr>
          <w:rFonts w:ascii="Times New Roman" w:hAnsi="Times New Roman"/>
          <w:sz w:val="24"/>
          <w:szCs w:val="24"/>
        </w:rPr>
        <w:t xml:space="preserve"> </w:t>
      </w:r>
      <w:r w:rsidR="008F01AF" w:rsidRPr="00750ACC">
        <w:rPr>
          <w:rFonts w:ascii="Times New Roman" w:hAnsi="Times New Roman"/>
          <w:sz w:val="24"/>
          <w:szCs w:val="24"/>
        </w:rPr>
        <w:t>образовательного учреждения «Азнакаевский политехнический  техникум</w:t>
      </w:r>
      <w:r w:rsidR="008F01AF">
        <w:rPr>
          <w:rFonts w:ascii="Times New Roman" w:hAnsi="Times New Roman"/>
          <w:sz w:val="24"/>
          <w:szCs w:val="24"/>
        </w:rPr>
        <w:t>»</w:t>
      </w:r>
      <w:r w:rsidR="008F01AF" w:rsidRPr="00750ACC">
        <w:rPr>
          <w:rFonts w:ascii="Times New Roman" w:hAnsi="Times New Roman"/>
          <w:sz w:val="24"/>
          <w:szCs w:val="24"/>
        </w:rPr>
        <w:t xml:space="preserve"> (далее - «техникум»). </w:t>
      </w:r>
    </w:p>
    <w:p w:rsidR="008F01AF" w:rsidRPr="00750ACC" w:rsidRDefault="008F01AF" w:rsidP="008F01AF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796706" w:rsidRDefault="008F01AF" w:rsidP="00796706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0ACC">
        <w:rPr>
          <w:rFonts w:ascii="Times New Roman" w:hAnsi="Times New Roman"/>
          <w:b/>
          <w:sz w:val="24"/>
          <w:szCs w:val="24"/>
        </w:rPr>
        <w:t xml:space="preserve">II </w:t>
      </w:r>
      <w:r w:rsidR="00947AF3" w:rsidRPr="00D055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7AF3" w:rsidRPr="00796706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 w:rsidR="00796706" w:rsidRPr="0079670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ЫПЛАТЫ ПЕДАГОГИЧЕСКИМ РАБОТНИКАМ </w:t>
      </w:r>
    </w:p>
    <w:p w:rsidR="00796706" w:rsidRPr="00796706" w:rsidRDefault="00796706" w:rsidP="00EF73D7">
      <w:pPr>
        <w:spacing w:line="36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b/>
          <w:sz w:val="24"/>
          <w:szCs w:val="24"/>
          <w:lang w:eastAsia="ru-RU"/>
        </w:rPr>
        <w:t>ЗА ВНЕАУДИТОРНУЮ ЗАНЯТОСТ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Ь</w:t>
      </w:r>
    </w:p>
    <w:p w:rsidR="00947AF3" w:rsidRPr="00796706" w:rsidRDefault="00947AF3" w:rsidP="00796706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педагогическим работникам за внеаудиторную занятость включают в себя:</w:t>
      </w:r>
    </w:p>
    <w:p w:rsidR="00947AF3" w:rsidRPr="00796706" w:rsidRDefault="00213671" w:rsidP="00796706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выплаты за осуществление функций классного руководителя по организации и координации воспитательной работы с </w:t>
      </w:r>
      <w:proofErr w:type="gramStart"/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13671" w:rsidRPr="00796706" w:rsidRDefault="00213671" w:rsidP="00796706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проверку письм</w:t>
      </w:r>
      <w:r w:rsidR="008F01AF" w:rsidRPr="00796706">
        <w:rPr>
          <w:rFonts w:ascii="Times New Roman" w:eastAsia="Times New Roman" w:hAnsi="Times New Roman"/>
          <w:sz w:val="24"/>
          <w:szCs w:val="24"/>
          <w:lang w:eastAsia="ru-RU"/>
        </w:rPr>
        <w:t>енных работ (проверку тетрадей)</w:t>
      </w: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. При выполнении педагогическим работником проверки письменных работ в разных классах и по разным предметам размер выплат за проверку письменных работ (проверку тетрадей) рассчитывается как сумма выплат по каждому предмету и классу.</w:t>
      </w:r>
    </w:p>
    <w:p w:rsidR="00947AF3" w:rsidRPr="00796706" w:rsidRDefault="00213671" w:rsidP="00796706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заведование учебными кабинетами, учебными мастерскими, спортивными залами, лабораториями, уче</w:t>
      </w:r>
      <w:r w:rsidR="00796706">
        <w:rPr>
          <w:rFonts w:ascii="Times New Roman" w:eastAsia="Times New Roman" w:hAnsi="Times New Roman"/>
          <w:sz w:val="24"/>
          <w:szCs w:val="24"/>
          <w:lang w:eastAsia="ru-RU"/>
        </w:rPr>
        <w:t>бно-опытными участками, музеями</w:t>
      </w: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. При обеспечении педагогическим работником работы нескольких учебных кабинетов, учебных мастерских, спортивных залов, лабораторий, учебно-опытных участков, музеев размер выплат в указанном случае рассчитывается как сумма выплат по каждому учебному кабинету, учебной мастерской, спортивному залу, лаборатории, учебно-опытному участку, музею.</w:t>
      </w:r>
    </w:p>
    <w:p w:rsidR="00213671" w:rsidRPr="00796706" w:rsidRDefault="00213671" w:rsidP="00796706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руководство предметной, методической или цикловой комиссией, методическими объединениями.</w:t>
      </w: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обеспечении педагогическим работником руководства несколькими комиссиями, объединениями размер выплат в указанном случае рассчитывается как сумма выплат по каждой комиссии, объединению.</w:t>
      </w:r>
      <w:r w:rsid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47AF3" w:rsidRDefault="00947AF3" w:rsidP="00947AF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3671" w:rsidRPr="00D055E7" w:rsidRDefault="00796706" w:rsidP="0079670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ACC">
        <w:rPr>
          <w:rFonts w:ascii="Times New Roman" w:hAnsi="Times New Roman"/>
          <w:b/>
          <w:sz w:val="24"/>
          <w:szCs w:val="24"/>
        </w:rPr>
        <w:t xml:space="preserve">III </w:t>
      </w:r>
      <w:r w:rsidRPr="00D055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96706">
        <w:rPr>
          <w:rFonts w:ascii="Times New Roman" w:eastAsia="Times New Roman" w:hAnsi="Times New Roman"/>
          <w:b/>
          <w:sz w:val="24"/>
          <w:szCs w:val="24"/>
          <w:lang w:eastAsia="ru-RU"/>
        </w:rPr>
        <w:t>ВЫПЛАТЫ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СТИМУЛИРУЮЩЕГО ХАРАКТЕРА</w:t>
      </w:r>
    </w:p>
    <w:p w:rsidR="00947AF3" w:rsidRPr="0048708E" w:rsidRDefault="00947AF3" w:rsidP="00947AF3">
      <w:pPr>
        <w:pStyle w:val="ConsPlusNormal"/>
        <w:tabs>
          <w:tab w:val="left" w:pos="10065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947AF3" w:rsidRPr="00796706" w:rsidRDefault="006C48DF" w:rsidP="00796706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</w:t>
      </w:r>
      <w:r w:rsidR="00F30831"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стимулирующего характера включают в себя:</w:t>
      </w:r>
    </w:p>
    <w:p w:rsidR="00F30831" w:rsidRPr="00796706" w:rsidRDefault="00213671" w:rsidP="00796706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</w:t>
      </w:r>
      <w:r w:rsidR="006C48DF" w:rsidRPr="0079670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квалификационную категорию;</w:t>
      </w: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47AF3" w:rsidRPr="00796706" w:rsidRDefault="00213671" w:rsidP="007967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квалификационную категорию предоставляются работникам профессионально-квалификационных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</w:t>
      </w:r>
    </w:p>
    <w:p w:rsidR="00F30831" w:rsidRPr="00796706" w:rsidRDefault="006C48DF" w:rsidP="00796706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1.2</w:t>
      </w:r>
      <w:r w:rsidR="00F30831"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специфику деятельности;</w:t>
      </w:r>
      <w:r w:rsidR="00213671"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47AF3" w:rsidRPr="00796706" w:rsidRDefault="00213671" w:rsidP="007967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При работе педагогических работников в образовательных организациях с определенными категориями воспитанников, предусматривающих предоставление выплат за специфику образовательной программы по нескольким основаниям, размер выплат за специфику образовательной программы рассчитывается по каждому основанию.</w:t>
      </w:r>
    </w:p>
    <w:p w:rsidR="00F30831" w:rsidRPr="00796706" w:rsidRDefault="006C48DF" w:rsidP="00796706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30831"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наличие государственных наград;</w:t>
      </w:r>
      <w:r w:rsidR="00213671"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47AF3" w:rsidRPr="00796706" w:rsidRDefault="00213671" w:rsidP="007967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наличие государственных наград Российской Федерации, Союза Советских Социалистических Республик,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образования, входящим в профессиональные квалификационные группы должностей учебно-вспомогательного персонала первого и второго уровней, педагогических работников и руководителей структурных подразделений</w:t>
      </w:r>
    </w:p>
    <w:p w:rsidR="00F30831" w:rsidRPr="00796706" w:rsidRDefault="006C48DF" w:rsidP="00796706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30831"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стаж работы по профилю;</w:t>
      </w:r>
      <w:r w:rsidR="00213671"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47AF3" w:rsidRPr="00796706" w:rsidRDefault="00213671" w:rsidP="007967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стаж работы по профилю устанавливаются по группам по стажу в разрезе профессионально-квалификационных групп и квалификационных уровней в зависимости от продолжительности работы по профилю</w:t>
      </w:r>
    </w:p>
    <w:p w:rsidR="00947AF3" w:rsidRPr="00796706" w:rsidRDefault="006C48DF" w:rsidP="0079670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6706">
        <w:rPr>
          <w:rFonts w:ascii="Times New Roman" w:hAnsi="Times New Roman"/>
          <w:sz w:val="24"/>
          <w:szCs w:val="24"/>
          <w:lang w:eastAsia="ru-RU"/>
        </w:rPr>
        <w:t>1.</w:t>
      </w:r>
      <w:r w:rsidR="00BA4C39" w:rsidRPr="00796706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947AF3" w:rsidRPr="00796706">
        <w:rPr>
          <w:rFonts w:ascii="Times New Roman" w:hAnsi="Times New Roman"/>
          <w:sz w:val="24"/>
          <w:szCs w:val="24"/>
          <w:lang w:eastAsia="ru-RU"/>
        </w:rPr>
        <w:t>выплаты за интенсивность труда;</w:t>
      </w:r>
    </w:p>
    <w:p w:rsidR="00947AF3" w:rsidRPr="00796706" w:rsidRDefault="006C48DF" w:rsidP="0079670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6706">
        <w:rPr>
          <w:rFonts w:ascii="Times New Roman" w:hAnsi="Times New Roman"/>
          <w:sz w:val="24"/>
          <w:szCs w:val="24"/>
          <w:lang w:eastAsia="ru-RU"/>
        </w:rPr>
        <w:t>1.</w:t>
      </w:r>
      <w:r w:rsidR="00BA4C39" w:rsidRPr="00796706">
        <w:rPr>
          <w:rFonts w:ascii="Times New Roman" w:hAnsi="Times New Roman"/>
          <w:sz w:val="24"/>
          <w:szCs w:val="24"/>
          <w:lang w:eastAsia="ru-RU"/>
        </w:rPr>
        <w:t xml:space="preserve">6. </w:t>
      </w:r>
      <w:r w:rsidR="00947AF3" w:rsidRPr="00796706">
        <w:rPr>
          <w:rFonts w:ascii="Times New Roman" w:hAnsi="Times New Roman"/>
          <w:sz w:val="24"/>
          <w:szCs w:val="24"/>
          <w:lang w:eastAsia="ru-RU"/>
        </w:rPr>
        <w:t>выплаты за высокие результаты работы</w:t>
      </w:r>
    </w:p>
    <w:p w:rsidR="00947AF3" w:rsidRPr="00796706" w:rsidRDefault="00BA4C39" w:rsidP="00EF73D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6C48DF" w:rsidRPr="00796706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EF73D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47AF3" w:rsidRPr="00796706">
        <w:rPr>
          <w:rFonts w:ascii="Times New Roman" w:eastAsia="Times New Roman" w:hAnsi="Times New Roman"/>
          <w:sz w:val="24"/>
          <w:szCs w:val="24"/>
          <w:lang w:eastAsia="ru-RU"/>
        </w:rPr>
        <w:t>выплаты за качество выполняемых работ.</w:t>
      </w:r>
    </w:p>
    <w:p w:rsidR="00213671" w:rsidRPr="00796706" w:rsidRDefault="00BA4C39" w:rsidP="0079670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6706">
        <w:rPr>
          <w:rFonts w:ascii="Times New Roman" w:hAnsi="Times New Roman"/>
          <w:sz w:val="24"/>
          <w:szCs w:val="24"/>
          <w:lang w:eastAsia="ru-RU"/>
        </w:rPr>
        <w:t xml:space="preserve">Критерии </w:t>
      </w:r>
      <w:proofErr w:type="gramStart"/>
      <w:r w:rsidRPr="00796706">
        <w:rPr>
          <w:rFonts w:ascii="Times New Roman" w:hAnsi="Times New Roman"/>
          <w:sz w:val="24"/>
          <w:szCs w:val="24"/>
          <w:lang w:eastAsia="ru-RU"/>
        </w:rPr>
        <w:t xml:space="preserve">оценки эффективности деятельности работников </w:t>
      </w: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профессиональных образовательных организаций</w:t>
      </w:r>
      <w:proofErr w:type="gramEnd"/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96706">
        <w:rPr>
          <w:rFonts w:ascii="Times New Roman" w:hAnsi="Times New Roman"/>
          <w:sz w:val="24"/>
          <w:szCs w:val="24"/>
          <w:lang w:eastAsia="ru-RU"/>
        </w:rPr>
        <w:t xml:space="preserve">утверждаются руководителем организации по согласованию с органом, обеспечивающим государственно-общественный характер управления организацией. Значения </w:t>
      </w:r>
      <w:proofErr w:type="gramStart"/>
      <w:r w:rsidRPr="00796706">
        <w:rPr>
          <w:rFonts w:ascii="Times New Roman" w:hAnsi="Times New Roman"/>
          <w:sz w:val="24"/>
          <w:szCs w:val="24"/>
          <w:lang w:eastAsia="ru-RU"/>
        </w:rPr>
        <w:t xml:space="preserve">критериев оценки эффективности деятельности работников </w:t>
      </w:r>
      <w:r w:rsidRPr="00796706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профессиональных образовательных организаций</w:t>
      </w:r>
      <w:proofErr w:type="gramEnd"/>
      <w:r w:rsidRPr="00796706">
        <w:rPr>
          <w:rFonts w:ascii="Times New Roman" w:hAnsi="Times New Roman"/>
          <w:sz w:val="24"/>
          <w:szCs w:val="24"/>
          <w:lang w:eastAsia="ru-RU"/>
        </w:rPr>
        <w:t xml:space="preserve"> и условия осуществления выплат определяются ежегодно на основании задач, поставленных перед организацией.</w:t>
      </w:r>
    </w:p>
    <w:p w:rsidR="00947AF3" w:rsidRPr="00796706" w:rsidRDefault="006C48DF" w:rsidP="0079670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6706">
        <w:rPr>
          <w:rFonts w:ascii="Times New Roman" w:hAnsi="Times New Roman"/>
          <w:sz w:val="24"/>
          <w:szCs w:val="24"/>
          <w:lang w:eastAsia="ru-RU"/>
        </w:rPr>
        <w:t>2</w:t>
      </w:r>
      <w:r w:rsidR="00947AF3" w:rsidRPr="00796706">
        <w:rPr>
          <w:rFonts w:ascii="Times New Roman" w:hAnsi="Times New Roman"/>
          <w:sz w:val="24"/>
          <w:szCs w:val="24"/>
          <w:lang w:eastAsia="ru-RU"/>
        </w:rPr>
        <w:t>. Размеры,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договорами.</w:t>
      </w:r>
    </w:p>
    <w:p w:rsidR="00BA4C39" w:rsidRDefault="00BA4C39" w:rsidP="00796706">
      <w:pPr>
        <w:pStyle w:val="ConsPlusNormal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2177"/>
      <w:bookmarkEnd w:id="2"/>
    </w:p>
    <w:p w:rsidR="00EF73D7" w:rsidRPr="00796706" w:rsidRDefault="00EF73D7" w:rsidP="00796706">
      <w:pPr>
        <w:pStyle w:val="ConsPlusNormal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F73D7" w:rsidRDefault="00EF73D7" w:rsidP="00947AF3">
      <w:pPr>
        <w:pStyle w:val="ConsPlusNormal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 w:rsidRPr="00750ACC">
        <w:rPr>
          <w:rFonts w:ascii="Times New Roman" w:hAnsi="Times New Roman"/>
          <w:b/>
          <w:sz w:val="24"/>
          <w:szCs w:val="24"/>
        </w:rPr>
        <w:t xml:space="preserve"> </w:t>
      </w:r>
      <w:r w:rsidRPr="00D055E7">
        <w:rPr>
          <w:rFonts w:ascii="Times New Roman" w:hAnsi="Times New Roman"/>
          <w:sz w:val="28"/>
          <w:szCs w:val="28"/>
        </w:rPr>
        <w:t xml:space="preserve"> </w:t>
      </w:r>
      <w:r w:rsidRPr="00796706">
        <w:rPr>
          <w:rFonts w:ascii="Times New Roman" w:hAnsi="Times New Roman"/>
          <w:b/>
          <w:sz w:val="24"/>
          <w:szCs w:val="24"/>
        </w:rPr>
        <w:t>ВЫПЛАТЫ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КОМПЕНСИОННОГО ХАРАКТЕРА</w:t>
      </w:r>
    </w:p>
    <w:p w:rsidR="00947AF3" w:rsidRPr="00D055E7" w:rsidRDefault="00947AF3" w:rsidP="00947A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7AF3" w:rsidRPr="00EF73D7" w:rsidRDefault="00947AF3" w:rsidP="00EF73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3D7">
        <w:rPr>
          <w:rFonts w:ascii="Times New Roman" w:eastAsia="Times New Roman" w:hAnsi="Times New Roman"/>
          <w:sz w:val="24"/>
          <w:szCs w:val="24"/>
          <w:lang w:eastAsia="ru-RU"/>
        </w:rPr>
        <w:t>1. К выплатам компенсационного характера в организациях относятся:</w:t>
      </w:r>
    </w:p>
    <w:p w:rsidR="00947AF3" w:rsidRPr="00EF73D7" w:rsidRDefault="00EF73D7" w:rsidP="00EF73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47AF3" w:rsidRPr="00EF73D7">
        <w:rPr>
          <w:rFonts w:ascii="Times New Roman" w:eastAsia="Times New Roman" w:hAnsi="Times New Roman"/>
          <w:sz w:val="24"/>
          <w:szCs w:val="24"/>
          <w:lang w:eastAsia="ru-RU"/>
        </w:rPr>
        <w:t>выплаты работникам, занятым на работах с вредными и (или) опасными условиями труда;</w:t>
      </w:r>
    </w:p>
    <w:p w:rsidR="00947AF3" w:rsidRPr="00EF73D7" w:rsidRDefault="00EF73D7" w:rsidP="00EF73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47AF3" w:rsidRPr="00EF73D7">
        <w:rPr>
          <w:rFonts w:ascii="Times New Roman" w:eastAsia="Times New Roman" w:hAnsi="Times New Roman"/>
          <w:sz w:val="24"/>
          <w:szCs w:val="24"/>
          <w:lang w:eastAsia="ru-RU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нормальных;</w:t>
      </w:r>
    </w:p>
    <w:p w:rsidR="00947AF3" w:rsidRPr="00EF73D7" w:rsidRDefault="00EF73D7" w:rsidP="00EF73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47AF3" w:rsidRPr="00EF73D7">
        <w:rPr>
          <w:rFonts w:ascii="Times New Roman" w:hAnsi="Times New Roman"/>
          <w:sz w:val="24"/>
          <w:szCs w:val="24"/>
        </w:rPr>
        <w:t>выплаты компенсационного характера педагогическим работникам за работу с детьми-сиротами и детьми, оставшимися без попечения родителей;</w:t>
      </w:r>
    </w:p>
    <w:p w:rsidR="00947AF3" w:rsidRPr="00EF73D7" w:rsidRDefault="00947AF3" w:rsidP="00EF73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3D7">
        <w:rPr>
          <w:rFonts w:ascii="Times New Roman" w:eastAsia="Times New Roman" w:hAnsi="Times New Roman"/>
          <w:sz w:val="24"/>
          <w:szCs w:val="24"/>
          <w:lang w:eastAsia="ru-RU"/>
        </w:rPr>
        <w:t>2. Выплаты компенсационного характера, размеры и условия их осуществления устанавливаются коллективными договорами, локальными нормативными актами, трудовым договором в соответствии с трудовым законодательством и иными нормативными правовыми актами, содержащими нормы трудового права.</w:t>
      </w:r>
    </w:p>
    <w:p w:rsidR="00947AF3" w:rsidRPr="00EF73D7" w:rsidRDefault="00EF73D7" w:rsidP="00EF73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47AF3" w:rsidRPr="00EF73D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947AF3" w:rsidRPr="00EF73D7">
        <w:rPr>
          <w:rFonts w:ascii="Times New Roman" w:eastAsia="Times New Roman" w:hAnsi="Times New Roman"/>
          <w:sz w:val="24"/>
          <w:szCs w:val="24"/>
          <w:lang w:eastAsia="ru-RU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нормальных), устанавливаются за каждый час работы в ночное время, который оплачивается в повышенном размере по сравнению с работой в нормальных условиях, но не ниже размеров, установленных законами и иными</w:t>
      </w:r>
      <w:proofErr w:type="gramEnd"/>
      <w:r w:rsidR="00947AF3" w:rsidRPr="00EF73D7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нормативными правовыми актами.</w:t>
      </w:r>
    </w:p>
    <w:p w:rsidR="00947AF3" w:rsidRPr="00EF73D7" w:rsidRDefault="00947AF3" w:rsidP="00EF73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F73D7">
        <w:rPr>
          <w:rFonts w:ascii="Times New Roman" w:eastAsia="Times New Roman" w:hAnsi="Times New Roman"/>
          <w:sz w:val="24"/>
          <w:szCs w:val="24"/>
          <w:lang w:eastAsia="ru-RU"/>
        </w:rPr>
        <w:t>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размере, при этом работникам, получающим должностной оклад, – в размере не менее одинарной дневной или часовой базовой ставки сверх оклада, если работа в выходной и нерабочий праздничный день производилась в пределах месячной нормы рабочего времени, и в размере</w:t>
      </w:r>
      <w:proofErr w:type="gramEnd"/>
      <w:r w:rsidRPr="00EF73D7">
        <w:rPr>
          <w:rFonts w:ascii="Times New Roman" w:eastAsia="Times New Roman" w:hAnsi="Times New Roman"/>
          <w:sz w:val="24"/>
          <w:szCs w:val="24"/>
          <w:lang w:eastAsia="ru-RU"/>
        </w:rPr>
        <w:t xml:space="preserve"> не </w:t>
      </w:r>
      <w:proofErr w:type="gramStart"/>
      <w:r w:rsidRPr="00EF73D7">
        <w:rPr>
          <w:rFonts w:ascii="Times New Roman" w:eastAsia="Times New Roman" w:hAnsi="Times New Roman"/>
          <w:sz w:val="24"/>
          <w:szCs w:val="24"/>
          <w:lang w:eastAsia="ru-RU"/>
        </w:rPr>
        <w:t>менее двойной</w:t>
      </w:r>
      <w:proofErr w:type="gramEnd"/>
      <w:r w:rsidRPr="00EF73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часовой или дневной ставки сверх базового оклада, если работа производилась сверх месячной нормы.</w:t>
      </w:r>
    </w:p>
    <w:p w:rsidR="00947AF3" w:rsidRPr="00EF73D7" w:rsidRDefault="00947AF3" w:rsidP="00EF73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3D7">
        <w:rPr>
          <w:rFonts w:ascii="Times New Roman" w:eastAsia="Times New Roman" w:hAnsi="Times New Roman"/>
          <w:sz w:val="24"/>
          <w:szCs w:val="24"/>
          <w:lang w:eastAsia="ru-RU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6C48DF" w:rsidRDefault="006C48DF" w:rsidP="00947A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48DF" w:rsidRPr="00D055E7" w:rsidRDefault="006C48DF" w:rsidP="00947AF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C48DF" w:rsidRPr="00D05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" o:bullet="t">
        <v:imagedata r:id="rId1" o:title=""/>
      </v:shape>
    </w:pict>
  </w:numPicBullet>
  <w:abstractNum w:abstractNumId="0">
    <w:nsid w:val="00916DC0"/>
    <w:multiLevelType w:val="multilevel"/>
    <w:tmpl w:val="56822A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01B93D2D"/>
    <w:multiLevelType w:val="multilevel"/>
    <w:tmpl w:val="6B8E8F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7BE29ED"/>
    <w:multiLevelType w:val="hybridMultilevel"/>
    <w:tmpl w:val="5F9A036E"/>
    <w:lvl w:ilvl="0" w:tplc="E71EE5AC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BEB0067E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5D74BB0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F18642B8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DB0299DA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E864E352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5BF8CF32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5C58F47C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CB08B10E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3">
    <w:nsid w:val="2C1553A6"/>
    <w:multiLevelType w:val="hybridMultilevel"/>
    <w:tmpl w:val="4600BD26"/>
    <w:lvl w:ilvl="0" w:tplc="0FBE68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3D7E8A"/>
    <w:multiLevelType w:val="hybridMultilevel"/>
    <w:tmpl w:val="4600BD26"/>
    <w:lvl w:ilvl="0" w:tplc="0FBE68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000DD9"/>
    <w:multiLevelType w:val="hybridMultilevel"/>
    <w:tmpl w:val="B1FA39CA"/>
    <w:lvl w:ilvl="0" w:tplc="005C113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AF3"/>
    <w:rsid w:val="000D5443"/>
    <w:rsid w:val="00213671"/>
    <w:rsid w:val="00292904"/>
    <w:rsid w:val="002D0F85"/>
    <w:rsid w:val="006C48DF"/>
    <w:rsid w:val="00796706"/>
    <w:rsid w:val="008F01AF"/>
    <w:rsid w:val="00947AF3"/>
    <w:rsid w:val="00BA4C39"/>
    <w:rsid w:val="00EF73D7"/>
    <w:rsid w:val="00F30831"/>
    <w:rsid w:val="00F8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F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47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47A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7A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Placeholder Text"/>
    <w:uiPriority w:val="99"/>
    <w:semiHidden/>
    <w:rsid w:val="00947AF3"/>
    <w:rPr>
      <w:color w:val="808080"/>
    </w:rPr>
  </w:style>
  <w:style w:type="character" w:styleId="a4">
    <w:name w:val="Hyperlink"/>
    <w:uiPriority w:val="99"/>
    <w:unhideWhenUsed/>
    <w:rsid w:val="00947AF3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94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7AF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4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7AF3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947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4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7AF3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47AF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47AF3"/>
  </w:style>
  <w:style w:type="paragraph" w:customStyle="1" w:styleId="ConsPlusNonformat">
    <w:name w:val="ConsPlusNonformat"/>
    <w:rsid w:val="00947A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947AF3"/>
  </w:style>
  <w:style w:type="paragraph" w:styleId="ad">
    <w:name w:val="Normal (Web)"/>
    <w:basedOn w:val="a"/>
    <w:uiPriority w:val="99"/>
    <w:semiHidden/>
    <w:unhideWhenUsed/>
    <w:rsid w:val="00947A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947AF3"/>
  </w:style>
  <w:style w:type="numbering" w:customStyle="1" w:styleId="4">
    <w:name w:val="Нет списка4"/>
    <w:next w:val="a2"/>
    <w:uiPriority w:val="99"/>
    <w:semiHidden/>
    <w:unhideWhenUsed/>
    <w:rsid w:val="00947AF3"/>
  </w:style>
  <w:style w:type="character" w:styleId="ae">
    <w:name w:val="annotation reference"/>
    <w:basedOn w:val="a0"/>
    <w:uiPriority w:val="99"/>
    <w:semiHidden/>
    <w:unhideWhenUsed/>
    <w:rsid w:val="00947AF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47AF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47AF3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47AF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47AF3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F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47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47A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7A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Placeholder Text"/>
    <w:uiPriority w:val="99"/>
    <w:semiHidden/>
    <w:rsid w:val="00947AF3"/>
    <w:rPr>
      <w:color w:val="808080"/>
    </w:rPr>
  </w:style>
  <w:style w:type="character" w:styleId="a4">
    <w:name w:val="Hyperlink"/>
    <w:uiPriority w:val="99"/>
    <w:unhideWhenUsed/>
    <w:rsid w:val="00947AF3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94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7AF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947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7AF3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947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4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7AF3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47AF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47AF3"/>
  </w:style>
  <w:style w:type="paragraph" w:customStyle="1" w:styleId="ConsPlusNonformat">
    <w:name w:val="ConsPlusNonformat"/>
    <w:rsid w:val="00947A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947AF3"/>
  </w:style>
  <w:style w:type="paragraph" w:styleId="ad">
    <w:name w:val="Normal (Web)"/>
    <w:basedOn w:val="a"/>
    <w:uiPriority w:val="99"/>
    <w:semiHidden/>
    <w:unhideWhenUsed/>
    <w:rsid w:val="00947A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947AF3"/>
  </w:style>
  <w:style w:type="numbering" w:customStyle="1" w:styleId="4">
    <w:name w:val="Нет списка4"/>
    <w:next w:val="a2"/>
    <w:uiPriority w:val="99"/>
    <w:semiHidden/>
    <w:unhideWhenUsed/>
    <w:rsid w:val="00947AF3"/>
  </w:style>
  <w:style w:type="character" w:styleId="ae">
    <w:name w:val="annotation reference"/>
    <w:basedOn w:val="a0"/>
    <w:uiPriority w:val="99"/>
    <w:semiHidden/>
    <w:unhideWhenUsed/>
    <w:rsid w:val="00947AF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47AF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47AF3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47AF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47AF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1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10</cp:revision>
  <dcterms:created xsi:type="dcterms:W3CDTF">2019-04-22T10:49:00Z</dcterms:created>
  <dcterms:modified xsi:type="dcterms:W3CDTF">2019-05-14T13:43:00Z</dcterms:modified>
</cp:coreProperties>
</file>